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40" w:line="360" w:lineRule="auto"/>
        <w:jc w:val="center"/>
        <w:rPr>
          <w:rFonts w:ascii="Times New Roman" w:hAnsi="Times New Roman" w:eastAsia="宋体" w:cs="Times New Roman"/>
          <w:b/>
          <w:sz w:val="32"/>
          <w:szCs w:val="28"/>
        </w:rPr>
      </w:pPr>
      <w:r>
        <w:rPr>
          <w:rFonts w:ascii="Times New Roman" w:hAnsi="Times New Roman" w:eastAsia="宋体" w:cs="Times New Roman"/>
          <w:b/>
          <w:sz w:val="32"/>
          <w:szCs w:val="28"/>
        </w:rPr>
        <w:t>北京大学深圳研究生院VPN使用方法</w:t>
      </w:r>
    </w:p>
    <w:p>
      <w:pPr>
        <w:pStyle w:val="5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下载并安装VPN客户端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浏览器访问 </w:t>
      </w:r>
      <w:r>
        <w:rPr>
          <w:rFonts w:ascii="Times New Roman" w:hAnsi="Times New Roman" w:eastAsia="宋体" w:cs="Times New Roman"/>
          <w:color w:val="000000"/>
          <w:szCs w:val="21"/>
          <w:u w:val="none"/>
        </w:rPr>
        <w:t>https://vpn.pkusz.edu.cn/，根据</w:t>
      </w:r>
      <w:r>
        <w:rPr>
          <w:rFonts w:hint="eastAsia" w:ascii="Times New Roman" w:hAnsi="Times New Roman" w:eastAsia="宋体" w:cs="Times New Roman"/>
          <w:color w:val="000000"/>
          <w:szCs w:val="21"/>
          <w:u w:val="none"/>
        </w:rPr>
        <w:t>设备</w:t>
      </w:r>
      <w:r>
        <w:rPr>
          <w:rFonts w:ascii="Times New Roman" w:hAnsi="Times New Roman" w:eastAsia="宋体" w:cs="Times New Roman"/>
          <w:color w:val="000000"/>
          <w:szCs w:val="21"/>
          <w:u w:val="none"/>
        </w:rPr>
        <w:t>操作系统（Windows/Mac/Linux/Android/iOS）选择相应的客户端下载并安装（一定要安装，安装一次即可）。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34290</wp:posOffset>
            </wp:positionV>
            <wp:extent cx="4848225" cy="3166745"/>
            <wp:effectExtent l="0" t="0" r="9525" b="14605"/>
            <wp:wrapTight wrapText="bothSides">
              <wp:wrapPolygon>
                <wp:start x="0" y="0"/>
                <wp:lineTo x="0" y="21440"/>
                <wp:lineTo x="21558" y="21440"/>
                <wp:lineTo x="21558" y="0"/>
                <wp:lineTo x="0" y="0"/>
              </wp:wrapPolygon>
            </wp:wrapTight>
            <wp:docPr id="5" name="图片 5" descr="/data/weboffice/tmp/webword_801221109/upload_post_object_v2_060536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data/weboffice/tmp/webword_801221109/upload_post_object_v2_06053610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default"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，，，，</w:t>
      </w:r>
      <w:bookmarkStart w:id="0" w:name="_GoBack"/>
      <w:bookmarkEnd w:id="0"/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pStyle w:val="5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打开VPN客户端，输入VPN地址（https://vpn.pkusz.edu.cn/）</w:t>
      </w:r>
    </w:p>
    <w:p>
      <w:pPr>
        <w:pStyle w:val="5"/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drawing>
          <wp:inline distT="0" distB="0" distL="114300" distR="114300">
            <wp:extent cx="5729605" cy="3474085"/>
            <wp:effectExtent l="0" t="0" r="444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br w:type="page"/>
      </w:r>
    </w:p>
    <w:p>
      <w:pPr>
        <w:pStyle w:val="5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421005</wp:posOffset>
            </wp:positionV>
            <wp:extent cx="5240020" cy="342900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zCs w:val="21"/>
        </w:rPr>
        <w:t>输入课题组VPN用户名和密码</w:t>
      </w:r>
      <w:r>
        <w:rPr>
          <w:rFonts w:hint="eastAsia" w:ascii="Times New Roman" w:hAnsi="Times New Roman" w:eastAsia="宋体" w:cs="Times New Roman"/>
          <w:szCs w:val="21"/>
        </w:rPr>
        <w:t>（</w:t>
      </w:r>
      <w:r>
        <w:rPr>
          <w:rFonts w:hint="eastAsia" w:ascii="Times New Roman" w:hAnsi="Times New Roman" w:eastAsia="宋体" w:cs="Times New Roman"/>
          <w:b/>
          <w:szCs w:val="21"/>
        </w:rPr>
        <w:t>课题组组VPN账号同一时间仅支持1台设备登录使用，请错开时间登录使用</w:t>
      </w:r>
      <w:r>
        <w:rPr>
          <w:rFonts w:hint="eastAsia" w:ascii="Times New Roman" w:hAnsi="Times New Roman" w:eastAsia="宋体" w:cs="Times New Roman"/>
          <w:szCs w:val="21"/>
        </w:rPr>
        <w:t>）</w:t>
      </w:r>
    </w:p>
    <w:p>
      <w:pPr>
        <w:pStyle w:val="5"/>
        <w:ind w:left="360" w:firstLine="0" w:firstLineChars="0"/>
        <w:rPr>
          <w:rFonts w:ascii="Times New Roman" w:hAnsi="Times New Roman" w:eastAsia="宋体" w:cs="Times New Roman"/>
          <w:szCs w:val="21"/>
        </w:rPr>
      </w:pPr>
    </w:p>
    <w:p>
      <w:pPr>
        <w:pStyle w:val="5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VPN连接成功后</w:t>
      </w:r>
      <w:r>
        <w:rPr>
          <w:rFonts w:hint="eastAsia" w:ascii="Times New Roman" w:hAnsi="Times New Roman" w:eastAsia="宋体" w:cs="Times New Roman"/>
          <w:szCs w:val="21"/>
        </w:rPr>
        <w:t>，打开任一浏览器（建议使用搜狗浏览器）输入实验动物中心网站（lac.pkusz.edu.cn），首页可见“实验动物管理系统”入口；</w:t>
      </w:r>
      <w:r>
        <w:rPr>
          <w:rFonts w:hint="eastAsia" w:ascii="Times New Roman" w:hAnsi="Times New Roman" w:eastAsia="宋体" w:cs="Times New Roman"/>
          <w:b/>
          <w:szCs w:val="21"/>
        </w:rPr>
        <w:t>注：</w:t>
      </w:r>
      <w:r>
        <w:rPr>
          <w:rFonts w:ascii="Times New Roman" w:hAnsi="Times New Roman" w:eastAsia="宋体" w:cs="Times New Roman"/>
          <w:b/>
          <w:szCs w:val="21"/>
        </w:rPr>
        <w:t>未登录VPN</w:t>
      </w:r>
      <w:r>
        <w:rPr>
          <w:rFonts w:hint="eastAsia" w:ascii="Times New Roman" w:hAnsi="Times New Roman" w:eastAsia="宋体" w:cs="Times New Roman"/>
          <w:b/>
          <w:szCs w:val="21"/>
        </w:rPr>
        <w:t>账号</w:t>
      </w:r>
      <w:r>
        <w:rPr>
          <w:rFonts w:ascii="Times New Roman" w:hAnsi="Times New Roman" w:eastAsia="宋体" w:cs="Times New Roman"/>
          <w:b/>
          <w:szCs w:val="21"/>
        </w:rPr>
        <w:t>只能访问实验动物中心网站（lac.pkusz.edu.cn），不能访问实验动物管理系统</w:t>
      </w:r>
    </w:p>
    <w:p>
      <w:pPr>
        <w:pStyle w:val="5"/>
        <w:ind w:left="360" w:firstLine="0" w:firstLineChars="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196215</wp:posOffset>
            </wp:positionV>
            <wp:extent cx="5341620" cy="255270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797" w:right="1440" w:bottom="179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06E6EEE"/>
    <w:multiLevelType w:val="multilevel"/>
    <w:tmpl w:val="706E6EE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EB0"/>
    <w:rsid w:val="001C2E43"/>
    <w:rsid w:val="002E7212"/>
    <w:rsid w:val="00302224"/>
    <w:rsid w:val="00483BCE"/>
    <w:rsid w:val="004F233A"/>
    <w:rsid w:val="00590245"/>
    <w:rsid w:val="006407C5"/>
    <w:rsid w:val="006868C5"/>
    <w:rsid w:val="00765FAA"/>
    <w:rsid w:val="007A2E73"/>
    <w:rsid w:val="00A40F91"/>
    <w:rsid w:val="00A9473F"/>
    <w:rsid w:val="00AF6672"/>
    <w:rsid w:val="00CF0AFA"/>
    <w:rsid w:val="00DA63F5"/>
    <w:rsid w:val="00FA4EB0"/>
    <w:rsid w:val="5E692C9B"/>
    <w:rsid w:val="6DCEACAA"/>
    <w:rsid w:val="6FFFC0C9"/>
    <w:rsid w:val="797E21AA"/>
    <w:rsid w:val="7F1B62AA"/>
    <w:rsid w:val="7F756B31"/>
    <w:rsid w:val="E7ED60F7"/>
    <w:rsid w:val="FCE9AB61"/>
    <w:rsid w:val="FD8B0B5C"/>
    <w:rsid w:val="FF7F47EB"/>
    <w:rsid w:val="FFDFE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uiPriority w:val="99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2</Pages>
  <Words>52</Words>
  <Characters>300</Characters>
  <Lines>2</Lines>
  <Paragraphs>1</Paragraphs>
  <TotalTime>0</TotalTime>
  <ScaleCrop>false</ScaleCrop>
  <LinksUpToDate>false</LinksUpToDate>
  <CharactersWithSpaces>351</CharactersWithSpaces>
  <Application>WPS Office WWO_wpscloud_20220729113754-97b5b957ee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2020-04-06T22:28:00Z</dcterms:created>
  <dc:creator>谭 志刚</dc:creator>
  <cp:lastModifiedBy>Zhigang Tan</cp:lastModifiedBy>
  <dcterms:modified xsi:type="dcterms:W3CDTF">2022-08-12T14:46:35Z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